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24" w:rsidRPr="008B3A8B" w:rsidRDefault="00770F24" w:rsidP="00770F24">
      <w:pPr>
        <w:pStyle w:val="Standard"/>
        <w:jc w:val="right"/>
        <w:rPr>
          <w:rFonts w:ascii="Times New Roman" w:hAnsi="Times New Roman" w:cs="Times New Roman"/>
          <w:lang w:val="ru-RU"/>
        </w:rPr>
      </w:pPr>
      <w:r w:rsidRPr="008B3A8B">
        <w:rPr>
          <w:rFonts w:ascii="Times New Roman" w:hAnsi="Times New Roman" w:cs="Times New Roman"/>
          <w:lang w:val="ru-RU"/>
        </w:rPr>
        <w:t>Приложение 1 к Приказу ТФОМС РК</w:t>
      </w:r>
      <w:r w:rsidR="00567089" w:rsidRPr="008B3A8B">
        <w:rPr>
          <w:rFonts w:ascii="Times New Roman" w:hAnsi="Times New Roman" w:cs="Times New Roman"/>
          <w:lang w:val="ru-RU"/>
        </w:rPr>
        <w:t xml:space="preserve">  № </w:t>
      </w:r>
      <w:r w:rsidR="00DC050C" w:rsidRPr="008B3A8B">
        <w:rPr>
          <w:rFonts w:ascii="Times New Roman" w:hAnsi="Times New Roman" w:cs="Times New Roman"/>
          <w:lang w:val="ru-RU"/>
        </w:rPr>
        <w:t>441/1</w:t>
      </w:r>
      <w:r w:rsidR="00567089" w:rsidRPr="008B3A8B">
        <w:rPr>
          <w:rFonts w:ascii="Times New Roman" w:hAnsi="Times New Roman" w:cs="Times New Roman"/>
          <w:lang w:val="ru-RU"/>
        </w:rPr>
        <w:t xml:space="preserve">     </w:t>
      </w:r>
      <w:r w:rsidRPr="008B3A8B">
        <w:rPr>
          <w:rFonts w:ascii="Times New Roman" w:hAnsi="Times New Roman" w:cs="Times New Roman"/>
          <w:lang w:val="ru-RU"/>
        </w:rPr>
        <w:t xml:space="preserve"> от  </w:t>
      </w:r>
      <w:r w:rsidR="00DC050C" w:rsidRPr="008B3A8B">
        <w:rPr>
          <w:rFonts w:ascii="Times New Roman" w:hAnsi="Times New Roman" w:cs="Times New Roman"/>
          <w:lang w:val="ru-RU"/>
        </w:rPr>
        <w:t>25</w:t>
      </w:r>
      <w:r w:rsidRPr="008B3A8B">
        <w:rPr>
          <w:rFonts w:ascii="Times New Roman" w:hAnsi="Times New Roman" w:cs="Times New Roman"/>
          <w:lang w:val="ru-RU"/>
        </w:rPr>
        <w:t xml:space="preserve">    ноября 2019 г.</w:t>
      </w:r>
    </w:p>
    <w:p w:rsidR="00770F24" w:rsidRDefault="00770F24" w:rsidP="00770F2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организации и проведения социологических опросов (анкетирования) по изучению уровня удовлетворенности доступностью и качеством медицинской помощи в медицинских организациях, осуществляющих деятельность в сфере обязательного медицинского страхования Республики Карелия (далее — Порядок).</w:t>
      </w:r>
    </w:p>
    <w:p w:rsidR="00567089" w:rsidRPr="00613A8C" w:rsidRDefault="00567089" w:rsidP="00770F2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</w:t>
      </w:r>
      <w:proofErr w:type="gramStart"/>
      <w:r w:rsidRPr="00613A8C">
        <w:rPr>
          <w:rFonts w:ascii="Times New Roman" w:hAnsi="Times New Roman" w:cs="Times New Roman"/>
          <w:sz w:val="28"/>
          <w:szCs w:val="28"/>
          <w:lang w:val="ru-RU"/>
        </w:rPr>
        <w:t>Настоящий Порядок разработан с целью обеспечения единообразия подходов Территориального фонда обязательного медицинского страхования Республики Карелия (далее — Фонд, ТФОМС РК)  и страховых медицинских организаций Республики Карелия (далее - СМО) к проведению социологических опросов по изучению уровня удовлетворенности доступностью и качеством медицинской помощи (далее — Социологический опрос) в медицинских организациях, осуществляющих деятельность в сфере обязательного медицинского страхования Республики Карелия (далее - МО), контроля за доступностью</w:t>
      </w:r>
      <w:proofErr w:type="gramEnd"/>
      <w:r w:rsidRPr="00613A8C">
        <w:rPr>
          <w:rFonts w:ascii="Times New Roman" w:hAnsi="Times New Roman" w:cs="Times New Roman"/>
          <w:sz w:val="28"/>
          <w:szCs w:val="28"/>
          <w:lang w:val="ru-RU"/>
        </w:rPr>
        <w:t xml:space="preserve"> и качеством медицинской помощи, а также информационного сопровождения застрахованных лиц при прохождении ими профилактических мероприятий.</w:t>
      </w:r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</w:t>
      </w:r>
      <w:proofErr w:type="gramStart"/>
      <w:r w:rsidRPr="00613A8C">
        <w:rPr>
          <w:rFonts w:ascii="Times New Roman" w:hAnsi="Times New Roman" w:cs="Times New Roman"/>
          <w:sz w:val="28"/>
          <w:szCs w:val="28"/>
          <w:lang w:val="ru-RU"/>
        </w:rPr>
        <w:t>Социологические опросы проводятся страховыми представителями СМО, специалистами ТФОМС РК, с возможностью привлечения организаций, компетентных в вопросах статистического анализа,  непосредственно в  медицинских организациях, осуществляющих оказание амбулаторно-поликлинической, стационар</w:t>
      </w:r>
      <w:r w:rsidR="00613A8C">
        <w:rPr>
          <w:rFonts w:ascii="Times New Roman" w:hAnsi="Times New Roman" w:cs="Times New Roman"/>
          <w:sz w:val="28"/>
          <w:szCs w:val="28"/>
          <w:lang w:val="ru-RU"/>
        </w:rPr>
        <w:t>ной и скорой медицинской помощи</w:t>
      </w:r>
      <w:r w:rsidRPr="00613A8C">
        <w:rPr>
          <w:rFonts w:ascii="Times New Roman" w:hAnsi="Times New Roman" w:cs="Times New Roman"/>
          <w:sz w:val="28"/>
          <w:szCs w:val="28"/>
          <w:lang w:val="ru-RU"/>
        </w:rPr>
        <w:t>, а также вне медицинских организаций (посредством электронных анкет на сайтах ТФОМС РК и СМО, в социальных сетях, на массовых мероприятиях, в коллективах застрахованных и пр.</w:t>
      </w:r>
      <w:proofErr w:type="gramEnd"/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Проведение Социологических опросов </w:t>
      </w:r>
      <w:proofErr w:type="gramStart"/>
      <w:r w:rsidRPr="00613A8C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proofErr w:type="gramEnd"/>
      <w:r w:rsidRPr="00613A8C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посредством проведения анкетирования пациентов:</w:t>
      </w:r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sz w:val="28"/>
          <w:szCs w:val="28"/>
          <w:lang w:val="ru-RU"/>
        </w:rPr>
        <w:t>3.1. по профилю «онкология»;</w:t>
      </w:r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sz w:val="28"/>
          <w:szCs w:val="28"/>
          <w:lang w:val="ru-RU"/>
        </w:rPr>
        <w:t>3.2. по профилю «</w:t>
      </w:r>
      <w:proofErr w:type="spellStart"/>
      <w:proofErr w:type="gramStart"/>
      <w:r w:rsidRPr="00613A8C">
        <w:rPr>
          <w:rFonts w:ascii="Times New Roman" w:hAnsi="Times New Roman" w:cs="Times New Roman"/>
          <w:sz w:val="28"/>
          <w:szCs w:val="28"/>
          <w:lang w:val="ru-RU"/>
        </w:rPr>
        <w:t>сердечно-сосудистые</w:t>
      </w:r>
      <w:proofErr w:type="spellEnd"/>
      <w:proofErr w:type="gramEnd"/>
      <w:r w:rsidRPr="00613A8C"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заболевания»;</w:t>
      </w:r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sz w:val="28"/>
          <w:szCs w:val="28"/>
          <w:lang w:val="ru-RU"/>
        </w:rPr>
        <w:t>3.3. при оказании медицинской помощи несовершеннолетним;</w:t>
      </w:r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sz w:val="28"/>
          <w:szCs w:val="28"/>
          <w:lang w:val="ru-RU"/>
        </w:rPr>
        <w:t>3.4. в медицинских организациях, участвующих в реализации проекта «Создание новой модели медицинской организации, оказывающих первичную медико-санитарную помощь»;</w:t>
      </w:r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sz w:val="28"/>
          <w:szCs w:val="28"/>
          <w:lang w:val="ru-RU"/>
        </w:rPr>
        <w:t>3.5. прошедших  профилактических мероприятий;</w:t>
      </w:r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sz w:val="28"/>
          <w:szCs w:val="28"/>
          <w:lang w:val="ru-RU"/>
        </w:rPr>
        <w:t>3.6. не явившихся для прохождения профилактических мероприятий и пр.</w:t>
      </w:r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sz w:val="28"/>
          <w:szCs w:val="28"/>
          <w:lang w:val="ru-RU"/>
        </w:rPr>
        <w:tab/>
        <w:t>4. Результаты социологического опроса подлежат автоматической обработке с формированием отчетных форм, предусмотренных Порядком, приказами ФФОМС и иными нормативными документами.</w:t>
      </w:r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5. Расчет квотной выборки на следующий календарный год для СМО и ТФОМС РК осуществляется ежегодно, в срок до 10 декабря текущего года, специалистами отдела автоматизации ТФОМС РК с учетом материалов </w:t>
      </w:r>
      <w:proofErr w:type="gramStart"/>
      <w:r w:rsidRPr="00613A8C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613A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A8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Методическим указаниями, доведенных письмом ФФОМС </w:t>
      </w:r>
      <w:r w:rsidR="00613A8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13A8C">
        <w:rPr>
          <w:rFonts w:ascii="Times New Roman" w:hAnsi="Times New Roman" w:cs="Times New Roman"/>
          <w:sz w:val="28"/>
          <w:szCs w:val="28"/>
          <w:lang w:val="ru-RU"/>
        </w:rPr>
        <w:t>т 25.06.2015 №3994/30-5.</w:t>
      </w:r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sz w:val="28"/>
          <w:szCs w:val="28"/>
          <w:lang w:val="ru-RU"/>
        </w:rPr>
        <w:tab/>
        <w:t>6. Результаты квотной выборки на следующий календарный год направляются в СМО ежегодно, в срок до 20 декабря текущего года, специалистами отдела защиты прав застрахованных ТФОМС РК.</w:t>
      </w:r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sz w:val="28"/>
          <w:szCs w:val="28"/>
          <w:lang w:val="ru-RU"/>
        </w:rPr>
        <w:tab/>
        <w:t>7. ТФОМС РК и СМО ежегодно, в срок до 30 декабря текущего года, на основе квотной выборки составляют план проведения социологических опросов в разрезе  МО с учетом тематик, предусмотренных Порядком, по форме Приложения №2 к Приказу.</w:t>
      </w:r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sz w:val="28"/>
          <w:szCs w:val="28"/>
          <w:lang w:val="ru-RU"/>
        </w:rPr>
        <w:tab/>
        <w:t>8. СМО обеспечивают ежегодное предоставление в ФФОМС годового плана проведения социологических опросов в срок до 10 января текущего года на бумажном носителе с печатью, подписью руководителя СМО и в электронном виде.</w:t>
      </w:r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sz w:val="28"/>
          <w:szCs w:val="28"/>
          <w:lang w:val="ru-RU"/>
        </w:rPr>
        <w:tab/>
        <w:t>9. СМО и ТФОМС РК осуществляют проведение социологических опросов в соответствии с планом, в объеме, не менее квотной выборки, с использованием анкет по форме Приложений 3-5 к настоящему Приказу.</w:t>
      </w:r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sz w:val="28"/>
          <w:szCs w:val="28"/>
          <w:lang w:val="ru-RU"/>
        </w:rPr>
        <w:tab/>
        <w:t>10. Варианты анкет по тематическим социологическим опросам могут быть регламентированы письмами и Приказами ТФОМС РК и направлены в СМО дополнительно.</w:t>
      </w:r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sz w:val="28"/>
          <w:szCs w:val="28"/>
          <w:lang w:val="ru-RU"/>
        </w:rPr>
        <w:tab/>
        <w:t>11. По результатам социологических опросов СМО и ТФОМС РК осуществляется формирование аналитических справок по форме Приложений 6-8 к Приказу.</w:t>
      </w:r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sz w:val="28"/>
          <w:szCs w:val="28"/>
          <w:lang w:val="ru-RU"/>
        </w:rPr>
        <w:tab/>
        <w:t>12.  Результаты социологических опросов в виде аналитических справок доводятся до сведения руководителей МО в срок, не позднее 30 дней с момента проведения Социологического опроса.</w:t>
      </w:r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sz w:val="28"/>
          <w:szCs w:val="28"/>
          <w:lang w:val="ru-RU"/>
        </w:rPr>
        <w:tab/>
        <w:t>13. СМО осуществляет предоставление в ТФОМС РК Мониторингов:</w:t>
      </w:r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13.1. ежемесячно, в срок до 5 числа месяца, следующего за </w:t>
      </w:r>
      <w:proofErr w:type="gramStart"/>
      <w:r w:rsidRPr="00613A8C">
        <w:rPr>
          <w:rFonts w:ascii="Times New Roman" w:hAnsi="Times New Roman" w:cs="Times New Roman"/>
          <w:sz w:val="28"/>
          <w:szCs w:val="28"/>
          <w:lang w:val="ru-RU"/>
        </w:rPr>
        <w:t>отчетным</w:t>
      </w:r>
      <w:proofErr w:type="gramEnd"/>
      <w:r w:rsidRPr="00613A8C">
        <w:rPr>
          <w:rFonts w:ascii="Times New Roman" w:hAnsi="Times New Roman" w:cs="Times New Roman"/>
          <w:sz w:val="28"/>
          <w:szCs w:val="28"/>
          <w:lang w:val="ru-RU"/>
        </w:rPr>
        <w:t>, по форме Приложения 9-11 к Приказу;</w:t>
      </w:r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13.2. ежемесячно, в срок до 10 числа месяца, следующего за </w:t>
      </w:r>
      <w:proofErr w:type="gramStart"/>
      <w:r w:rsidRPr="00613A8C">
        <w:rPr>
          <w:rFonts w:ascii="Times New Roman" w:hAnsi="Times New Roman" w:cs="Times New Roman"/>
          <w:sz w:val="28"/>
          <w:szCs w:val="28"/>
          <w:lang w:val="ru-RU"/>
        </w:rPr>
        <w:t>отчетным</w:t>
      </w:r>
      <w:proofErr w:type="gramEnd"/>
      <w:r w:rsidRPr="00613A8C">
        <w:rPr>
          <w:rFonts w:ascii="Times New Roman" w:hAnsi="Times New Roman" w:cs="Times New Roman"/>
          <w:sz w:val="28"/>
          <w:szCs w:val="28"/>
          <w:lang w:val="ru-RU"/>
        </w:rPr>
        <w:t>, по форме Приложения 12  к Приказу;</w:t>
      </w:r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13.3. ежемесячно, в срок до 5 числа месяца, следующего за </w:t>
      </w:r>
      <w:proofErr w:type="gramStart"/>
      <w:r w:rsidRPr="00613A8C">
        <w:rPr>
          <w:rFonts w:ascii="Times New Roman" w:hAnsi="Times New Roman" w:cs="Times New Roman"/>
          <w:sz w:val="28"/>
          <w:szCs w:val="28"/>
          <w:lang w:val="ru-RU"/>
        </w:rPr>
        <w:t>отчетным</w:t>
      </w:r>
      <w:proofErr w:type="gramEnd"/>
      <w:r w:rsidRPr="00613A8C">
        <w:rPr>
          <w:rFonts w:ascii="Times New Roman" w:hAnsi="Times New Roman" w:cs="Times New Roman"/>
          <w:sz w:val="28"/>
          <w:szCs w:val="28"/>
          <w:lang w:val="ru-RU"/>
        </w:rPr>
        <w:t>, за год — до 15 числе месяца, следующего за отчетным - по форме Приложения 13 к Приказу.</w:t>
      </w:r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A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14. </w:t>
      </w:r>
      <w:proofErr w:type="gramStart"/>
      <w:r w:rsidRPr="00613A8C">
        <w:rPr>
          <w:rFonts w:ascii="Times New Roman" w:hAnsi="Times New Roman" w:cs="Times New Roman"/>
          <w:sz w:val="28"/>
          <w:szCs w:val="28"/>
          <w:lang w:val="ru-RU"/>
        </w:rPr>
        <w:t>ТФОМС РК обеспечивает контроль за проведением (в том числе, в рамках комплексных проверок СМО) и анализ результатов Социологических опросов СМО и Фонда, составление и направление сводных отчетных форм в ФФОМС (по форме Приложений 9 и 12 к Приказу),  доведение результатов анкетирования до Министерства здравоохранения Республики Карелия, а также иных министерств и ведомств по запросам, и публикацию результатов</w:t>
      </w:r>
      <w:proofErr w:type="gramEnd"/>
      <w:r w:rsidRPr="00613A8C">
        <w:rPr>
          <w:rFonts w:ascii="Times New Roman" w:hAnsi="Times New Roman" w:cs="Times New Roman"/>
          <w:sz w:val="28"/>
          <w:szCs w:val="28"/>
          <w:lang w:val="ru-RU"/>
        </w:rPr>
        <w:t xml:space="preserve"> анкетирования  Фонда в виде аналитических справок на сайте ТФОМС РК.</w:t>
      </w:r>
    </w:p>
    <w:p w:rsidR="00770F24" w:rsidRPr="00613A8C" w:rsidRDefault="00770F24" w:rsidP="00770F24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0A3C" w:rsidRPr="00613A8C" w:rsidRDefault="00370A3C">
      <w:pPr>
        <w:rPr>
          <w:rFonts w:ascii="Times New Roman" w:hAnsi="Times New Roman" w:cs="Times New Roman"/>
          <w:sz w:val="28"/>
          <w:szCs w:val="28"/>
        </w:rPr>
      </w:pPr>
    </w:p>
    <w:sectPr w:rsidR="00370A3C" w:rsidRPr="00613A8C" w:rsidSect="00613A8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0F24"/>
    <w:rsid w:val="00225566"/>
    <w:rsid w:val="00370A3C"/>
    <w:rsid w:val="00567089"/>
    <w:rsid w:val="00613A8C"/>
    <w:rsid w:val="006F6233"/>
    <w:rsid w:val="00770F24"/>
    <w:rsid w:val="008B3A8B"/>
    <w:rsid w:val="00D06337"/>
    <w:rsid w:val="00DC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0F2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Вяликова</dc:creator>
  <cp:keywords/>
  <dc:description/>
  <cp:lastModifiedBy>mmv</cp:lastModifiedBy>
  <cp:revision>6</cp:revision>
  <dcterms:created xsi:type="dcterms:W3CDTF">2019-11-27T05:54:00Z</dcterms:created>
  <dcterms:modified xsi:type="dcterms:W3CDTF">2019-12-10T09:56:00Z</dcterms:modified>
</cp:coreProperties>
</file>